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18" w:rsidRPr="00314CA0" w:rsidRDefault="00F46818" w:rsidP="00F46818">
      <w:pPr>
        <w:pStyle w:val="1"/>
        <w:jc w:val="center"/>
        <w:rPr>
          <w:u w:val="single"/>
        </w:rPr>
      </w:pPr>
      <w:r w:rsidRPr="00314CA0">
        <w:rPr>
          <w:u w:val="single"/>
        </w:rPr>
        <w:t>Критерии и нормы оценки знаний, умений и навыков учащихся по русскому языку</w:t>
      </w:r>
    </w:p>
    <w:p w:rsidR="00F46818" w:rsidRPr="00945A71" w:rsidRDefault="00F46818" w:rsidP="00F46818">
      <w:pPr>
        <w:pStyle w:val="1"/>
        <w:jc w:val="both"/>
        <w:rPr>
          <w:b w:val="0"/>
          <w:sz w:val="22"/>
          <w:szCs w:val="22"/>
        </w:rPr>
      </w:pPr>
      <w:r w:rsidRPr="00314CA0">
        <w:rPr>
          <w:b w:val="0"/>
        </w:rPr>
        <w:tab/>
      </w:r>
      <w:r w:rsidRPr="00945A71">
        <w:rPr>
          <w:b w:val="0"/>
          <w:sz w:val="22"/>
          <w:szCs w:val="22"/>
        </w:rPr>
        <w:t>Знания, умения и навыки учащихся оцениваются на основании устных ответов и письменных работ по пятибалльной системе оценивания.</w:t>
      </w:r>
    </w:p>
    <w:p w:rsidR="00F46818" w:rsidRPr="00945A71" w:rsidRDefault="00F46818" w:rsidP="00F46818">
      <w:pPr>
        <w:shd w:val="clear" w:color="auto" w:fill="FFFFFF"/>
        <w:ind w:firstLine="709"/>
        <w:jc w:val="center"/>
        <w:rPr>
          <w:rFonts w:ascii="Times New Roman" w:hAnsi="Times New Roman" w:cs="Times New Roman"/>
          <w:b/>
          <w:sz w:val="22"/>
          <w:szCs w:val="22"/>
        </w:rPr>
      </w:pPr>
      <w:r w:rsidRPr="00945A71">
        <w:rPr>
          <w:rFonts w:ascii="Times New Roman" w:hAnsi="Times New Roman" w:cs="Times New Roman"/>
          <w:b/>
          <w:color w:val="000000"/>
          <w:sz w:val="22"/>
          <w:szCs w:val="22"/>
          <w:lang w:val="en-US"/>
        </w:rPr>
        <w:t>I</w:t>
      </w:r>
      <w:r w:rsidRPr="00945A71">
        <w:rPr>
          <w:rFonts w:ascii="Times New Roman" w:hAnsi="Times New Roman" w:cs="Times New Roman"/>
          <w:b/>
          <w:color w:val="000000"/>
          <w:sz w:val="22"/>
          <w:szCs w:val="22"/>
        </w:rPr>
        <w:t>. Оценка устных ответов учащихся</w:t>
      </w:r>
    </w:p>
    <w:p w:rsidR="00F46818" w:rsidRPr="00945A71" w:rsidRDefault="00F46818" w:rsidP="00F46818">
      <w:pPr>
        <w:pStyle w:val="a3"/>
        <w:spacing w:after="0"/>
        <w:jc w:val="both"/>
        <w:rPr>
          <w:sz w:val="22"/>
          <w:szCs w:val="22"/>
        </w:rPr>
      </w:pPr>
      <w:r w:rsidRPr="00945A71">
        <w:rPr>
          <w:sz w:val="22"/>
          <w:szCs w:val="22"/>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F46818" w:rsidRPr="00945A71" w:rsidRDefault="00F46818" w:rsidP="00F46818">
      <w:pPr>
        <w:shd w:val="clear" w:color="auto" w:fill="FFFFFF"/>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 xml:space="preserve">При оценке ответа ученика надо руководствоваться следующими критериями, </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учитывать: </w:t>
      </w:r>
    </w:p>
    <w:p w:rsidR="00F46818" w:rsidRPr="00945A71" w:rsidRDefault="00F46818" w:rsidP="00F46818">
      <w:pPr>
        <w:shd w:val="clear" w:color="auto" w:fill="FFFFFF"/>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 xml:space="preserve">1) полноту и правильность ответа, </w:t>
      </w:r>
    </w:p>
    <w:p w:rsidR="00F46818" w:rsidRPr="00945A71" w:rsidRDefault="00F46818" w:rsidP="00F46818">
      <w:pPr>
        <w:shd w:val="clear" w:color="auto" w:fill="FFFFFF"/>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2) степень осознанности, понимания изученного,</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3) языковое оформление ответа.</w:t>
      </w:r>
    </w:p>
    <w:p w:rsidR="00F46818" w:rsidRPr="00945A71" w:rsidRDefault="00F46818" w:rsidP="00F46818">
      <w:pPr>
        <w:pStyle w:val="a3"/>
        <w:spacing w:after="0"/>
        <w:jc w:val="both"/>
        <w:rPr>
          <w:sz w:val="22"/>
          <w:szCs w:val="22"/>
        </w:rPr>
      </w:pPr>
      <w:r w:rsidRPr="00945A71">
        <w:rPr>
          <w:sz w:val="22"/>
          <w:szCs w:val="22"/>
        </w:rPr>
        <w:t>Отметка «5» ставится, если ученик:</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1) полно излагает изученный материал, дает правильное определение языковых понятий;</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F46818" w:rsidRPr="00945A71" w:rsidRDefault="00F46818" w:rsidP="00F46818">
      <w:pPr>
        <w:shd w:val="clear" w:color="auto" w:fill="FFFFFF"/>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3) излагает материал последовательно и правильно с точки зрения норм литературного языка</w:t>
      </w:r>
    </w:p>
    <w:p w:rsidR="00F46818" w:rsidRPr="00945A71" w:rsidRDefault="00F46818" w:rsidP="00F46818">
      <w:pPr>
        <w:pStyle w:val="a3"/>
        <w:spacing w:after="0"/>
        <w:jc w:val="both"/>
        <w:rPr>
          <w:sz w:val="22"/>
          <w:szCs w:val="22"/>
        </w:rPr>
      </w:pPr>
      <w:r w:rsidRPr="00945A71">
        <w:rPr>
          <w:sz w:val="22"/>
          <w:szCs w:val="22"/>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F46818" w:rsidRPr="00945A71" w:rsidRDefault="00F46818" w:rsidP="00F46818">
      <w:pPr>
        <w:pStyle w:val="a3"/>
        <w:spacing w:after="0"/>
        <w:jc w:val="both"/>
        <w:rPr>
          <w:sz w:val="22"/>
          <w:szCs w:val="22"/>
        </w:rPr>
      </w:pPr>
      <w:r w:rsidRPr="00945A71">
        <w:rPr>
          <w:sz w:val="22"/>
          <w:szCs w:val="22"/>
        </w:rPr>
        <w:t>Отметка «3» ставится, если ученик обнаруживает знание и понимание основных положений данной темы, но:</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1) излагает материал неполно и допускает неточности в определении понятий или формулировке правил;</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не умеет достаточно глубоко и доказательно обосновать свои суждения и привести свои примеры;</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3) излагает материал непоследовательно и допускает ошибки в языковом оформлении </w:t>
      </w:r>
      <w:proofErr w:type="gramStart"/>
      <w:r w:rsidRPr="00945A71">
        <w:rPr>
          <w:rFonts w:ascii="Times New Roman" w:hAnsi="Times New Roman" w:cs="Times New Roman"/>
          <w:color w:val="000000"/>
          <w:sz w:val="22"/>
          <w:szCs w:val="22"/>
        </w:rPr>
        <w:t>излагаемого</w:t>
      </w:r>
      <w:proofErr w:type="gramEnd"/>
      <w:r w:rsidRPr="00945A71">
        <w:rPr>
          <w:rFonts w:ascii="Times New Roman" w:hAnsi="Times New Roman" w:cs="Times New Roman"/>
          <w:color w:val="000000"/>
          <w:sz w:val="22"/>
          <w:szCs w:val="22"/>
        </w:rPr>
        <w:t>.</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«2» ставится, если ученик обнаруживает незнание</w:t>
      </w:r>
      <w:r w:rsidRPr="00945A71">
        <w:rPr>
          <w:rFonts w:ascii="Times New Roman" w:hAnsi="Times New Roman" w:cs="Times New Roman"/>
          <w:i/>
          <w:iCs/>
          <w:color w:val="000000"/>
          <w:sz w:val="22"/>
          <w:szCs w:val="22"/>
        </w:rPr>
        <w:t xml:space="preserve">, </w:t>
      </w:r>
      <w:r w:rsidRPr="00945A71">
        <w:rPr>
          <w:rFonts w:ascii="Times New Roman" w:hAnsi="Times New Roman" w:cs="Times New Roman"/>
          <w:color w:val="000000"/>
          <w:sz w:val="22"/>
          <w:szCs w:val="22"/>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46818" w:rsidRPr="00945A71" w:rsidRDefault="00F46818" w:rsidP="00F46818">
      <w:pPr>
        <w:pStyle w:val="a3"/>
        <w:spacing w:after="0"/>
        <w:jc w:val="both"/>
        <w:rPr>
          <w:sz w:val="22"/>
          <w:szCs w:val="22"/>
        </w:rPr>
      </w:pPr>
      <w:r w:rsidRPr="00945A71">
        <w:rPr>
          <w:sz w:val="22"/>
          <w:szCs w:val="22"/>
        </w:rPr>
        <w:t>Отметка «1» не ставится.</w:t>
      </w:r>
    </w:p>
    <w:p w:rsidR="00F46818" w:rsidRPr="00945A71" w:rsidRDefault="00F46818" w:rsidP="00F46818">
      <w:pPr>
        <w:pStyle w:val="a3"/>
        <w:spacing w:after="0"/>
        <w:jc w:val="both"/>
        <w:rPr>
          <w:sz w:val="22"/>
          <w:szCs w:val="22"/>
        </w:rPr>
      </w:pPr>
      <w:proofErr w:type="gramStart"/>
      <w:r w:rsidRPr="00945A71">
        <w:rPr>
          <w:sz w:val="22"/>
          <w:szCs w:val="22"/>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46818" w:rsidRPr="00945A71" w:rsidRDefault="00F46818" w:rsidP="00F46818">
      <w:pPr>
        <w:shd w:val="clear" w:color="auto" w:fill="FFFFFF"/>
        <w:ind w:firstLine="709"/>
        <w:jc w:val="center"/>
        <w:rPr>
          <w:rFonts w:ascii="Times New Roman" w:hAnsi="Times New Roman" w:cs="Times New Roman"/>
          <w:b/>
          <w:sz w:val="22"/>
          <w:szCs w:val="22"/>
        </w:rPr>
      </w:pPr>
      <w:r w:rsidRPr="00945A71">
        <w:rPr>
          <w:rFonts w:ascii="Times New Roman" w:hAnsi="Times New Roman" w:cs="Times New Roman"/>
          <w:b/>
          <w:color w:val="000000"/>
          <w:sz w:val="22"/>
          <w:szCs w:val="22"/>
          <w:lang w:val="en-US"/>
        </w:rPr>
        <w:t>II</w:t>
      </w:r>
      <w:r w:rsidRPr="00945A71">
        <w:rPr>
          <w:rFonts w:ascii="Times New Roman" w:hAnsi="Times New Roman" w:cs="Times New Roman"/>
          <w:b/>
          <w:color w:val="000000"/>
          <w:sz w:val="22"/>
          <w:szCs w:val="22"/>
        </w:rPr>
        <w:t>. Оценка диктантов</w:t>
      </w:r>
    </w:p>
    <w:p w:rsidR="00F46818" w:rsidRPr="00945A71" w:rsidRDefault="00F46818" w:rsidP="00F46818">
      <w:pPr>
        <w:pStyle w:val="a3"/>
        <w:spacing w:after="0"/>
        <w:jc w:val="both"/>
        <w:rPr>
          <w:sz w:val="22"/>
          <w:szCs w:val="22"/>
        </w:rPr>
      </w:pPr>
      <w:r w:rsidRPr="00945A71">
        <w:rPr>
          <w:sz w:val="22"/>
          <w:szCs w:val="22"/>
        </w:rPr>
        <w:t>Диктант — одна из основных форм проверки орфографической и пунктуационной грамотности.</w:t>
      </w:r>
    </w:p>
    <w:p w:rsidR="00F46818" w:rsidRPr="00945A71" w:rsidRDefault="00F46818" w:rsidP="00F46818">
      <w:pPr>
        <w:pStyle w:val="a3"/>
        <w:spacing w:after="0"/>
        <w:jc w:val="both"/>
        <w:rPr>
          <w:sz w:val="22"/>
          <w:szCs w:val="22"/>
        </w:rPr>
      </w:pPr>
      <w:r w:rsidRPr="00945A71">
        <w:rPr>
          <w:sz w:val="22"/>
          <w:szCs w:val="22"/>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Объем диктанта устанавливается: для </w:t>
      </w:r>
      <w:r w:rsidRPr="00945A71">
        <w:rPr>
          <w:rFonts w:ascii="Times New Roman" w:hAnsi="Times New Roman" w:cs="Times New Roman"/>
          <w:color w:val="000000"/>
          <w:sz w:val="22"/>
          <w:szCs w:val="22"/>
          <w:lang w:val="en-US"/>
        </w:rPr>
        <w:t>VIII</w:t>
      </w:r>
      <w:r w:rsidRPr="00945A71">
        <w:rPr>
          <w:rFonts w:ascii="Times New Roman" w:hAnsi="Times New Roman" w:cs="Times New Roman"/>
          <w:color w:val="000000"/>
          <w:sz w:val="22"/>
          <w:szCs w:val="22"/>
        </w:rPr>
        <w:t xml:space="preserve"> класса – 120-140 слов. (При подсчете слов учитываются как самостоятельные, так и служебные слова.)</w:t>
      </w:r>
    </w:p>
    <w:p w:rsidR="00F46818" w:rsidRPr="00945A71" w:rsidRDefault="00F46818" w:rsidP="00F46818">
      <w:pPr>
        <w:shd w:val="clear" w:color="auto" w:fill="FFFFFF"/>
        <w:ind w:firstLine="709"/>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945A71">
        <w:rPr>
          <w:rFonts w:ascii="Times New Roman" w:hAnsi="Times New Roman" w:cs="Times New Roman"/>
          <w:color w:val="000000"/>
          <w:sz w:val="22"/>
          <w:szCs w:val="22"/>
          <w:lang w:val="en-US"/>
        </w:rPr>
        <w:t>VIII</w:t>
      </w:r>
      <w:r w:rsidRPr="00945A71">
        <w:rPr>
          <w:rFonts w:ascii="Times New Roman" w:hAnsi="Times New Roman" w:cs="Times New Roman"/>
          <w:color w:val="000000"/>
          <w:sz w:val="22"/>
          <w:szCs w:val="22"/>
        </w:rPr>
        <w:t xml:space="preserve"> класса – 25 - 35 слов. </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F46818" w:rsidRPr="00945A71" w:rsidRDefault="00F46818" w:rsidP="00F46818">
      <w:pPr>
        <w:pStyle w:val="a3"/>
        <w:spacing w:after="0"/>
        <w:jc w:val="both"/>
        <w:rPr>
          <w:sz w:val="22"/>
          <w:szCs w:val="22"/>
        </w:rPr>
      </w:pPr>
      <w:r w:rsidRPr="00945A71">
        <w:rPr>
          <w:sz w:val="22"/>
          <w:szCs w:val="22"/>
        </w:rPr>
        <w:t>При оценке диктанта исправляются, но не учитываются орфографические и пунктуационные ошибки: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1) на правила, которые не включены в школьную программу;</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на еще не изученные правила;</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3) в словах с непроверяемыми написаниями, над которыми не проводилась специальная работа;</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4) в передаче авторской пунктуации.</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Исправляются, но не учитываются описки, неправильные написания, искажающие звуковой облик слова, например: «рапотает» (</w:t>
      </w:r>
      <w:proofErr w:type="gramStart"/>
      <w:r w:rsidRPr="00945A71">
        <w:rPr>
          <w:rFonts w:ascii="Times New Roman" w:hAnsi="Times New Roman" w:cs="Times New Roman"/>
          <w:color w:val="000000"/>
          <w:sz w:val="22"/>
          <w:szCs w:val="22"/>
        </w:rPr>
        <w:t>вместо</w:t>
      </w:r>
      <w:proofErr w:type="gramEnd"/>
      <w:r w:rsidRPr="00945A71">
        <w:rPr>
          <w:rFonts w:ascii="Times New Roman" w:hAnsi="Times New Roman" w:cs="Times New Roman"/>
          <w:color w:val="000000"/>
          <w:sz w:val="22"/>
          <w:szCs w:val="22"/>
        </w:rPr>
        <w:t xml:space="preserve"> </w:t>
      </w:r>
      <w:r w:rsidRPr="00945A71">
        <w:rPr>
          <w:rFonts w:ascii="Times New Roman" w:hAnsi="Times New Roman" w:cs="Times New Roman"/>
          <w:i/>
          <w:iCs/>
          <w:color w:val="000000"/>
          <w:sz w:val="22"/>
          <w:szCs w:val="22"/>
        </w:rPr>
        <w:t>работает</w:t>
      </w:r>
      <w:r w:rsidRPr="00945A71">
        <w:rPr>
          <w:rFonts w:ascii="Times New Roman" w:hAnsi="Times New Roman" w:cs="Times New Roman"/>
          <w:color w:val="000000"/>
          <w:sz w:val="22"/>
          <w:szCs w:val="22"/>
        </w:rPr>
        <w:t xml:space="preserve">), «дулпо» (вместо </w:t>
      </w:r>
      <w:r w:rsidRPr="00945A71">
        <w:rPr>
          <w:rFonts w:ascii="Times New Roman" w:hAnsi="Times New Roman" w:cs="Times New Roman"/>
          <w:i/>
          <w:iCs/>
          <w:color w:val="000000"/>
          <w:sz w:val="22"/>
          <w:szCs w:val="22"/>
        </w:rPr>
        <w:t>дупло</w:t>
      </w:r>
      <w:r w:rsidRPr="00945A71">
        <w:rPr>
          <w:rFonts w:ascii="Times New Roman" w:hAnsi="Times New Roman" w:cs="Times New Roman"/>
          <w:color w:val="000000"/>
          <w:sz w:val="22"/>
          <w:szCs w:val="22"/>
        </w:rPr>
        <w:t xml:space="preserve">), «мемля» (вместо </w:t>
      </w:r>
      <w:r w:rsidRPr="00945A71">
        <w:rPr>
          <w:rFonts w:ascii="Times New Roman" w:hAnsi="Times New Roman" w:cs="Times New Roman"/>
          <w:i/>
          <w:iCs/>
          <w:color w:val="000000"/>
          <w:sz w:val="22"/>
          <w:szCs w:val="22"/>
        </w:rPr>
        <w:t>земля</w:t>
      </w:r>
      <w:r w:rsidRPr="00945A71">
        <w:rPr>
          <w:rFonts w:ascii="Times New Roman" w:hAnsi="Times New Roman" w:cs="Times New Roman"/>
          <w:color w:val="000000"/>
          <w:sz w:val="22"/>
          <w:szCs w:val="22"/>
        </w:rPr>
        <w:t>).</w:t>
      </w:r>
    </w:p>
    <w:p w:rsidR="00F46818" w:rsidRPr="00945A71" w:rsidRDefault="00F46818" w:rsidP="00F46818">
      <w:pPr>
        <w:pStyle w:val="a3"/>
        <w:spacing w:after="0"/>
        <w:jc w:val="both"/>
        <w:rPr>
          <w:sz w:val="22"/>
          <w:szCs w:val="22"/>
        </w:rPr>
      </w:pPr>
      <w:r w:rsidRPr="00945A71">
        <w:rPr>
          <w:sz w:val="22"/>
          <w:szCs w:val="22"/>
        </w:rPr>
        <w:t>При оценке диктантов важно также учитывать характер ошибок.</w:t>
      </w:r>
    </w:p>
    <w:p w:rsidR="00F46818" w:rsidRPr="00945A71" w:rsidRDefault="00F46818" w:rsidP="00F46818">
      <w:pPr>
        <w:shd w:val="clear" w:color="auto" w:fill="FFFFFF"/>
        <w:ind w:firstLine="709"/>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 xml:space="preserve">Среди ошибок следует выделять негрубые, т.е. не имеющие существенного значения для </w:t>
      </w:r>
      <w:r w:rsidRPr="00945A71">
        <w:rPr>
          <w:rFonts w:ascii="Times New Roman" w:hAnsi="Times New Roman" w:cs="Times New Roman"/>
          <w:color w:val="000000"/>
          <w:sz w:val="22"/>
          <w:szCs w:val="22"/>
        </w:rPr>
        <w:lastRenderedPageBreak/>
        <w:t xml:space="preserve">характеристики грамотности. При подсчете ошибок две негрубые считаются за одну. </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К </w:t>
      </w:r>
      <w:proofErr w:type="gramStart"/>
      <w:r w:rsidRPr="00945A71">
        <w:rPr>
          <w:rFonts w:ascii="Times New Roman" w:hAnsi="Times New Roman" w:cs="Times New Roman"/>
          <w:color w:val="000000"/>
          <w:sz w:val="22"/>
          <w:szCs w:val="22"/>
        </w:rPr>
        <w:t>негрубым</w:t>
      </w:r>
      <w:proofErr w:type="gramEnd"/>
      <w:r w:rsidRPr="00945A71">
        <w:rPr>
          <w:rFonts w:ascii="Times New Roman" w:hAnsi="Times New Roman" w:cs="Times New Roman"/>
          <w:color w:val="000000"/>
          <w:sz w:val="22"/>
          <w:szCs w:val="22"/>
        </w:rPr>
        <w:t xml:space="preserve"> относятся ошибки: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1) в исключениях из правил;</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в написании большой буквы в составных собственных наименованиях;</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4) в случаях раздельного и слитного написания </w:t>
      </w:r>
      <w:r w:rsidRPr="00945A71">
        <w:rPr>
          <w:rFonts w:ascii="Times New Roman" w:hAnsi="Times New Roman" w:cs="Times New Roman"/>
          <w:i/>
          <w:iCs/>
          <w:color w:val="000000"/>
          <w:sz w:val="22"/>
          <w:szCs w:val="22"/>
        </w:rPr>
        <w:t xml:space="preserve">не с </w:t>
      </w:r>
      <w:r w:rsidRPr="00945A71">
        <w:rPr>
          <w:rFonts w:ascii="Times New Roman" w:hAnsi="Times New Roman" w:cs="Times New Roman"/>
          <w:color w:val="000000"/>
          <w:sz w:val="22"/>
          <w:szCs w:val="22"/>
        </w:rPr>
        <w:t>прилагательными и причастиями, выступающими в роли сказуемого;</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5) в написании </w:t>
      </w:r>
      <w:r w:rsidRPr="00945A71">
        <w:rPr>
          <w:rFonts w:ascii="Times New Roman" w:hAnsi="Times New Roman" w:cs="Times New Roman"/>
          <w:i/>
          <w:iCs/>
          <w:color w:val="000000"/>
          <w:sz w:val="22"/>
          <w:szCs w:val="22"/>
        </w:rPr>
        <w:t>ы</w:t>
      </w:r>
      <w:r w:rsidRPr="00945A71">
        <w:rPr>
          <w:rFonts w:ascii="Times New Roman" w:hAnsi="Times New Roman" w:cs="Times New Roman"/>
          <w:color w:val="000000"/>
          <w:sz w:val="22"/>
          <w:szCs w:val="22"/>
        </w:rPr>
        <w:t xml:space="preserve"> и </w:t>
      </w:r>
      <w:proofErr w:type="gramStart"/>
      <w:r w:rsidRPr="00945A71">
        <w:rPr>
          <w:rFonts w:ascii="Times New Roman" w:hAnsi="Times New Roman" w:cs="Times New Roman"/>
          <w:i/>
          <w:iCs/>
          <w:color w:val="000000"/>
          <w:sz w:val="22"/>
          <w:szCs w:val="22"/>
        </w:rPr>
        <w:t>и</w:t>
      </w:r>
      <w:proofErr w:type="gramEnd"/>
      <w:r w:rsidRPr="00945A71">
        <w:rPr>
          <w:rFonts w:ascii="Times New Roman" w:hAnsi="Times New Roman" w:cs="Times New Roman"/>
          <w:i/>
          <w:iCs/>
          <w:color w:val="000000"/>
          <w:sz w:val="22"/>
          <w:szCs w:val="22"/>
        </w:rPr>
        <w:t xml:space="preserve"> </w:t>
      </w:r>
      <w:r w:rsidRPr="00945A71">
        <w:rPr>
          <w:rFonts w:ascii="Times New Roman" w:hAnsi="Times New Roman" w:cs="Times New Roman"/>
          <w:color w:val="000000"/>
          <w:sz w:val="22"/>
          <w:szCs w:val="22"/>
        </w:rPr>
        <w:t>после приставок;</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6)</w:t>
      </w:r>
      <w:r w:rsidRPr="00945A71">
        <w:rPr>
          <w:rFonts w:ascii="Times New Roman" w:hAnsi="Times New Roman" w:cs="Times New Roman"/>
          <w:i/>
          <w:iCs/>
          <w:color w:val="000000"/>
          <w:sz w:val="22"/>
          <w:szCs w:val="22"/>
        </w:rPr>
        <w:t xml:space="preserve"> </w:t>
      </w:r>
      <w:r w:rsidRPr="00945A71">
        <w:rPr>
          <w:rFonts w:ascii="Times New Roman" w:hAnsi="Times New Roman" w:cs="Times New Roman"/>
          <w:color w:val="000000"/>
          <w:sz w:val="22"/>
          <w:szCs w:val="22"/>
        </w:rPr>
        <w:t xml:space="preserve">в случаях трудного различия </w:t>
      </w:r>
      <w:r w:rsidRPr="00945A71">
        <w:rPr>
          <w:rFonts w:ascii="Times New Roman" w:hAnsi="Times New Roman" w:cs="Times New Roman"/>
          <w:i/>
          <w:iCs/>
          <w:color w:val="000000"/>
          <w:sz w:val="22"/>
          <w:szCs w:val="22"/>
        </w:rPr>
        <w:t xml:space="preserve">не </w:t>
      </w:r>
      <w:r w:rsidRPr="00945A71">
        <w:rPr>
          <w:rFonts w:ascii="Times New Roman" w:hAnsi="Times New Roman" w:cs="Times New Roman"/>
          <w:color w:val="000000"/>
          <w:sz w:val="22"/>
          <w:szCs w:val="22"/>
        </w:rPr>
        <w:t xml:space="preserve">и </w:t>
      </w:r>
      <w:r w:rsidRPr="00945A71">
        <w:rPr>
          <w:rFonts w:ascii="Times New Roman" w:hAnsi="Times New Roman" w:cs="Times New Roman"/>
          <w:i/>
          <w:iCs/>
          <w:color w:val="000000"/>
          <w:sz w:val="22"/>
          <w:szCs w:val="22"/>
        </w:rPr>
        <w:t xml:space="preserve">ни </w:t>
      </w:r>
      <w:r w:rsidRPr="00945A71">
        <w:rPr>
          <w:rFonts w:ascii="Times New Roman" w:hAnsi="Times New Roman" w:cs="Times New Roman"/>
          <w:color w:val="000000"/>
          <w:sz w:val="22"/>
          <w:szCs w:val="22"/>
        </w:rPr>
        <w:t xml:space="preserve">(Куда он только не обращался! Куда он ни обращался, никто не мог дать ему ответ. </w:t>
      </w:r>
      <w:proofErr w:type="gramStart"/>
      <w:r w:rsidRPr="00945A71">
        <w:rPr>
          <w:rFonts w:ascii="Times New Roman" w:hAnsi="Times New Roman" w:cs="Times New Roman"/>
          <w:color w:val="000000"/>
          <w:sz w:val="22"/>
          <w:szCs w:val="22"/>
        </w:rPr>
        <w:t>Никто иной не...; не кто иной, как; ничто иное не...; не что иное, как и др.);</w:t>
      </w:r>
      <w:proofErr w:type="gramEnd"/>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7)</w:t>
      </w:r>
      <w:r w:rsidRPr="00945A71">
        <w:rPr>
          <w:rFonts w:ascii="Times New Roman" w:hAnsi="Times New Roman" w:cs="Times New Roman"/>
          <w:i/>
          <w:iCs/>
          <w:color w:val="000000"/>
          <w:sz w:val="22"/>
          <w:szCs w:val="22"/>
        </w:rPr>
        <w:t xml:space="preserve"> </w:t>
      </w:r>
      <w:r w:rsidRPr="00945A71">
        <w:rPr>
          <w:rFonts w:ascii="Times New Roman" w:hAnsi="Times New Roman" w:cs="Times New Roman"/>
          <w:color w:val="000000"/>
          <w:sz w:val="22"/>
          <w:szCs w:val="22"/>
        </w:rPr>
        <w:t>в собственных именах нерусского происхождения;</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8) в случаях, когда вместо одного знака препинания поставлен другой;</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9) в пропуске одного из сочетающихся знаков препинания или в нарушении их последовательности.</w:t>
      </w:r>
    </w:p>
    <w:p w:rsidR="00F46818" w:rsidRPr="00945A71" w:rsidRDefault="00F46818" w:rsidP="00F46818">
      <w:pPr>
        <w:shd w:val="clear" w:color="auto" w:fill="FFFFFF"/>
        <w:jc w:val="both"/>
        <w:rPr>
          <w:rFonts w:ascii="Times New Roman" w:hAnsi="Times New Roman" w:cs="Times New Roman"/>
          <w:color w:val="000000"/>
          <w:sz w:val="22"/>
          <w:szCs w:val="22"/>
        </w:rPr>
      </w:pPr>
      <w:r w:rsidRPr="00945A71">
        <w:rPr>
          <w:rFonts w:ascii="Times New Roman" w:hAnsi="Times New Roman" w:cs="Times New Roman"/>
          <w:sz w:val="22"/>
          <w:szCs w:val="22"/>
        </w:rPr>
        <w:tab/>
      </w:r>
      <w:r w:rsidRPr="00945A71">
        <w:rPr>
          <w:rFonts w:ascii="Times New Roman" w:hAnsi="Times New Roman" w:cs="Times New Roman"/>
          <w:color w:val="000000"/>
          <w:sz w:val="22"/>
          <w:szCs w:val="22"/>
        </w:rPr>
        <w:t>Необходимо учитывать также повторяемость и</w:t>
      </w:r>
      <w:r w:rsidRPr="00945A71">
        <w:rPr>
          <w:rFonts w:ascii="Times New Roman" w:hAnsi="Times New Roman" w:cs="Times New Roman"/>
          <w:i/>
          <w:iCs/>
          <w:color w:val="000000"/>
          <w:sz w:val="22"/>
          <w:szCs w:val="22"/>
        </w:rPr>
        <w:t xml:space="preserve"> </w:t>
      </w:r>
      <w:r w:rsidRPr="00945A71">
        <w:rPr>
          <w:rFonts w:ascii="Times New Roman" w:hAnsi="Times New Roman" w:cs="Times New Roman"/>
          <w:color w:val="000000"/>
          <w:sz w:val="22"/>
          <w:szCs w:val="22"/>
        </w:rPr>
        <w:t>однотипность ошибок. Если ошибка повторяется в одном и том же слове или в корне однокоренных слов, то она считается за одну ошибку.</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ab/>
      </w:r>
      <w:r w:rsidRPr="00945A71">
        <w:rPr>
          <w:rFonts w:ascii="Times New Roman" w:hAnsi="Times New Roman" w:cs="Times New Roman"/>
          <w:sz w:val="22"/>
          <w:szCs w:val="22"/>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sz w:val="22"/>
          <w:szCs w:val="22"/>
        </w:rPr>
        <w:tab/>
      </w:r>
      <w:proofErr w:type="gramStart"/>
      <w:r w:rsidRPr="00945A71">
        <w:rPr>
          <w:rFonts w:ascii="Times New Roman" w:hAnsi="Times New Roman" w:cs="Times New Roman"/>
          <w:sz w:val="22"/>
          <w:szCs w:val="22"/>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F46818" w:rsidRPr="00945A71" w:rsidRDefault="00F46818" w:rsidP="00F46818">
      <w:pPr>
        <w:pStyle w:val="a3"/>
        <w:spacing w:after="0"/>
        <w:jc w:val="both"/>
        <w:rPr>
          <w:sz w:val="22"/>
          <w:szCs w:val="22"/>
        </w:rPr>
      </w:pPr>
      <w:r w:rsidRPr="00945A71">
        <w:rPr>
          <w:sz w:val="22"/>
          <w:szCs w:val="22"/>
        </w:rPr>
        <w:t>Первые три однотипные ошибки считаются за одну, каждая следующая подобная ошибка учитывается как самостоятельная</w:t>
      </w:r>
      <w:r w:rsidRPr="00945A71">
        <w:rPr>
          <w:rStyle w:val="a5"/>
          <w:sz w:val="22"/>
          <w:szCs w:val="22"/>
        </w:rPr>
        <w:footnoteReference w:id="2"/>
      </w:r>
      <w:r w:rsidRPr="00945A71">
        <w:rPr>
          <w:sz w:val="22"/>
          <w:szCs w:val="22"/>
        </w:rPr>
        <w:t>.</w:t>
      </w:r>
    </w:p>
    <w:p w:rsidR="00F46818" w:rsidRPr="00945A71" w:rsidRDefault="00F46818" w:rsidP="00F46818">
      <w:pPr>
        <w:pStyle w:val="a3"/>
        <w:spacing w:after="0"/>
        <w:jc w:val="both"/>
        <w:rPr>
          <w:sz w:val="22"/>
          <w:szCs w:val="22"/>
        </w:rPr>
      </w:pPr>
      <w:r w:rsidRPr="00945A71">
        <w:rPr>
          <w:sz w:val="22"/>
          <w:szCs w:val="22"/>
        </w:rPr>
        <w:t>Диктант оценивается одной отметкой.</w:t>
      </w:r>
    </w:p>
    <w:p w:rsidR="00F46818" w:rsidRPr="00945A71" w:rsidRDefault="00F46818" w:rsidP="00F46818">
      <w:pPr>
        <w:pStyle w:val="a3"/>
        <w:spacing w:after="0"/>
        <w:jc w:val="both"/>
        <w:rPr>
          <w:sz w:val="22"/>
          <w:szCs w:val="22"/>
        </w:rPr>
      </w:pPr>
      <w:r w:rsidRPr="00945A71">
        <w:rPr>
          <w:sz w:val="22"/>
          <w:szCs w:val="22"/>
        </w:rPr>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F46818" w:rsidRPr="00945A71" w:rsidRDefault="00F46818" w:rsidP="00F46818">
      <w:pPr>
        <w:pStyle w:val="a3"/>
        <w:spacing w:after="0"/>
        <w:jc w:val="both"/>
        <w:rPr>
          <w:sz w:val="22"/>
          <w:szCs w:val="22"/>
        </w:rPr>
      </w:pPr>
      <w:r w:rsidRPr="00945A71">
        <w:rPr>
          <w:sz w:val="22"/>
          <w:szCs w:val="22"/>
        </w:rPr>
        <w:t xml:space="preserve">Отметка «4» выставляется при наличии в диктанте орфографических и 2 пунктуационных ошибок, или </w:t>
      </w:r>
      <w:proofErr w:type="gramStart"/>
      <w:r w:rsidRPr="00945A71">
        <w:rPr>
          <w:sz w:val="22"/>
          <w:szCs w:val="22"/>
        </w:rPr>
        <w:t>орфографической</w:t>
      </w:r>
      <w:proofErr w:type="gramEnd"/>
      <w:r w:rsidRPr="00945A71">
        <w:rPr>
          <w:sz w:val="22"/>
          <w:szCs w:val="22"/>
        </w:rPr>
        <w:t xml:space="preserve"> и 3 пунктуационных ошибок, или 4 пунктуационных при отсутствии орфографических ошибок.</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«4» может выставляться при 3 орфографических ошибках, если среди них есть однотипные.</w:t>
      </w:r>
    </w:p>
    <w:p w:rsidR="00F46818" w:rsidRPr="00945A71" w:rsidRDefault="00F46818" w:rsidP="00F46818">
      <w:pPr>
        <w:pStyle w:val="5"/>
        <w:spacing w:before="0" w:after="0"/>
        <w:jc w:val="both"/>
        <w:rPr>
          <w:rFonts w:ascii="Times New Roman" w:hAnsi="Times New Roman"/>
          <w:sz w:val="22"/>
          <w:szCs w:val="22"/>
        </w:rPr>
      </w:pPr>
      <w:r w:rsidRPr="00945A71">
        <w:rPr>
          <w:rFonts w:ascii="Times New Roman" w:hAnsi="Times New Roman"/>
          <w:sz w:val="22"/>
          <w:szCs w:val="22"/>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945A71">
        <w:rPr>
          <w:rFonts w:ascii="Times New Roman" w:hAnsi="Times New Roman"/>
          <w:sz w:val="22"/>
          <w:szCs w:val="22"/>
          <w:lang w:val="en-US"/>
        </w:rPr>
        <w:t>V</w:t>
      </w:r>
      <w:r w:rsidRPr="00945A71">
        <w:rPr>
          <w:rFonts w:ascii="Times New Roman" w:hAnsi="Times New Roman"/>
          <w:sz w:val="22"/>
          <w:szCs w:val="22"/>
        </w:rPr>
        <w:t xml:space="preserve"> классе допускается выставление отметки «3» за диктант при 5 орфографических и 4 пунктуационных ошибках. </w:t>
      </w:r>
    </w:p>
    <w:p w:rsidR="00F46818" w:rsidRPr="00945A71" w:rsidRDefault="00F46818" w:rsidP="00F46818">
      <w:pPr>
        <w:pStyle w:val="5"/>
        <w:spacing w:before="0" w:after="0"/>
        <w:jc w:val="both"/>
        <w:rPr>
          <w:rFonts w:ascii="Times New Roman" w:hAnsi="Times New Roman"/>
          <w:sz w:val="22"/>
          <w:szCs w:val="22"/>
        </w:rPr>
      </w:pPr>
      <w:r w:rsidRPr="00945A71">
        <w:rPr>
          <w:rFonts w:ascii="Times New Roman" w:hAnsi="Times New Roman"/>
          <w:sz w:val="22"/>
          <w:szCs w:val="22"/>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F46818" w:rsidRPr="00945A71" w:rsidRDefault="00F46818" w:rsidP="00F46818">
      <w:pPr>
        <w:pStyle w:val="a3"/>
        <w:spacing w:after="0"/>
        <w:jc w:val="both"/>
        <w:rPr>
          <w:sz w:val="22"/>
          <w:szCs w:val="22"/>
        </w:rPr>
      </w:pPr>
      <w:r w:rsidRPr="00945A71">
        <w:rPr>
          <w:sz w:val="22"/>
          <w:szCs w:val="22"/>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F46818" w:rsidRPr="00945A71" w:rsidRDefault="00F46818" w:rsidP="00F46818">
      <w:pPr>
        <w:pStyle w:val="a3"/>
        <w:spacing w:after="0"/>
        <w:jc w:val="both"/>
        <w:rPr>
          <w:sz w:val="22"/>
          <w:szCs w:val="22"/>
        </w:rPr>
      </w:pPr>
      <w:r w:rsidRPr="00945A71">
        <w:rPr>
          <w:sz w:val="22"/>
          <w:szCs w:val="22"/>
        </w:rPr>
        <w:tab/>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F46818" w:rsidRPr="00945A71" w:rsidRDefault="00F46818" w:rsidP="00F46818">
      <w:pPr>
        <w:pStyle w:val="a3"/>
        <w:spacing w:after="0"/>
        <w:jc w:val="both"/>
        <w:rPr>
          <w:sz w:val="22"/>
          <w:szCs w:val="22"/>
        </w:rPr>
      </w:pPr>
      <w:r w:rsidRPr="00945A71">
        <w:rPr>
          <w:sz w:val="22"/>
          <w:szCs w:val="22"/>
        </w:rPr>
        <w:t>При оценке выполнения дополнительных заданий рекомендуется руководствоваться следующим:</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«5» ставится, если ученик выполнил все задания верно.</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«4» ставится, если ученик выполнил правильно не менее 3/4 заданий.</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«3» ставится за работу, в которой правильно выполнено не менее половины заданий.</w:t>
      </w:r>
    </w:p>
    <w:p w:rsidR="00F46818" w:rsidRPr="00945A71" w:rsidRDefault="00F46818" w:rsidP="00F46818">
      <w:pPr>
        <w:pStyle w:val="a3"/>
        <w:spacing w:after="0"/>
        <w:jc w:val="both"/>
        <w:rPr>
          <w:sz w:val="22"/>
          <w:szCs w:val="22"/>
        </w:rPr>
      </w:pPr>
      <w:r w:rsidRPr="00945A71">
        <w:rPr>
          <w:sz w:val="22"/>
          <w:szCs w:val="22"/>
        </w:rPr>
        <w:t>Отметка «2» ставится за работу, в которой не выполнено более половины заданий.</w:t>
      </w:r>
      <w:r w:rsidRPr="00945A71">
        <w:rPr>
          <w:rStyle w:val="a5"/>
          <w:sz w:val="22"/>
          <w:szCs w:val="22"/>
        </w:rPr>
        <w:footnoteReference w:id="3"/>
      </w:r>
    </w:p>
    <w:p w:rsidR="00F46818" w:rsidRPr="00945A71" w:rsidRDefault="00F46818" w:rsidP="00F46818">
      <w:pPr>
        <w:pStyle w:val="a3"/>
        <w:spacing w:after="0"/>
        <w:jc w:val="both"/>
        <w:rPr>
          <w:sz w:val="22"/>
          <w:szCs w:val="22"/>
        </w:rPr>
      </w:pPr>
      <w:r w:rsidRPr="00945A71">
        <w:rPr>
          <w:sz w:val="22"/>
          <w:szCs w:val="22"/>
        </w:rPr>
        <w:t>При оценке контрольного словарного диктанта рекомендуется руководствоваться следующим:</w:t>
      </w:r>
    </w:p>
    <w:p w:rsidR="00F46818" w:rsidRPr="00945A71" w:rsidRDefault="00F46818" w:rsidP="00F46818">
      <w:pPr>
        <w:pStyle w:val="a3"/>
        <w:spacing w:after="0"/>
        <w:jc w:val="both"/>
        <w:rPr>
          <w:sz w:val="22"/>
          <w:szCs w:val="22"/>
        </w:rPr>
      </w:pPr>
      <w:r w:rsidRPr="00945A71">
        <w:rPr>
          <w:sz w:val="22"/>
          <w:szCs w:val="22"/>
        </w:rPr>
        <w:t>Отметка «5» ставится за диктант, в котором нет ошибок.</w:t>
      </w:r>
    </w:p>
    <w:p w:rsidR="00F46818" w:rsidRPr="00945A71" w:rsidRDefault="00F46818" w:rsidP="00F46818">
      <w:pPr>
        <w:shd w:val="clear" w:color="auto" w:fill="FFFFFF"/>
        <w:ind w:firstLine="709"/>
        <w:jc w:val="both"/>
        <w:rPr>
          <w:rFonts w:ascii="Times New Roman" w:hAnsi="Times New Roman" w:cs="Times New Roman"/>
          <w:color w:val="000000"/>
          <w:sz w:val="22"/>
          <w:szCs w:val="22"/>
        </w:rPr>
      </w:pPr>
      <w:r w:rsidRPr="00945A71">
        <w:rPr>
          <w:rFonts w:ascii="Times New Roman" w:hAnsi="Times New Roman" w:cs="Times New Roman"/>
          <w:sz w:val="22"/>
          <w:szCs w:val="22"/>
        </w:rPr>
        <w:t>Отметка</w:t>
      </w:r>
      <w:r w:rsidRPr="00945A71">
        <w:rPr>
          <w:rFonts w:ascii="Times New Roman" w:hAnsi="Times New Roman" w:cs="Times New Roman"/>
          <w:color w:val="000000"/>
          <w:sz w:val="22"/>
          <w:szCs w:val="22"/>
        </w:rPr>
        <w:t xml:space="preserve"> «4» ставится за диктант, в котором ученик допустил 1-2 ошибки.</w:t>
      </w:r>
    </w:p>
    <w:p w:rsidR="00F46818" w:rsidRPr="00945A71" w:rsidRDefault="00F46818" w:rsidP="00F46818">
      <w:pPr>
        <w:shd w:val="clear" w:color="auto" w:fill="FFFFFF"/>
        <w:ind w:firstLine="709"/>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Отметка «3» ставится за диктант, в котором допущено 3-4</w:t>
      </w:r>
      <w:r>
        <w:rPr>
          <w:rFonts w:ascii="Times New Roman" w:hAnsi="Times New Roman" w:cs="Times New Roman"/>
          <w:color w:val="000000"/>
          <w:sz w:val="22"/>
          <w:szCs w:val="22"/>
          <w:u w:val="single"/>
        </w:rPr>
        <w:t xml:space="preserve"> </w:t>
      </w:r>
      <w:r w:rsidRPr="00945A71">
        <w:rPr>
          <w:rFonts w:ascii="Times New Roman" w:hAnsi="Times New Roman" w:cs="Times New Roman"/>
          <w:color w:val="000000"/>
          <w:sz w:val="22"/>
          <w:szCs w:val="22"/>
        </w:rPr>
        <w:t xml:space="preserve">ошибки. </w:t>
      </w:r>
    </w:p>
    <w:p w:rsidR="00F46818" w:rsidRPr="00945A71" w:rsidRDefault="00F46818" w:rsidP="00F46818">
      <w:pPr>
        <w:pStyle w:val="a3"/>
        <w:spacing w:after="0"/>
        <w:jc w:val="both"/>
        <w:rPr>
          <w:sz w:val="22"/>
          <w:szCs w:val="22"/>
        </w:rPr>
      </w:pPr>
      <w:r w:rsidRPr="00945A71">
        <w:rPr>
          <w:sz w:val="22"/>
          <w:szCs w:val="22"/>
        </w:rPr>
        <w:lastRenderedPageBreak/>
        <w:t>При большем количестве ошибок диктант оценивается баллом «2».</w:t>
      </w:r>
    </w:p>
    <w:p w:rsidR="00F46818" w:rsidRPr="00945A71" w:rsidRDefault="00F46818" w:rsidP="00F46818">
      <w:pPr>
        <w:pStyle w:val="5"/>
        <w:spacing w:before="0" w:after="0"/>
        <w:jc w:val="center"/>
        <w:rPr>
          <w:rFonts w:ascii="Times New Roman" w:hAnsi="Times New Roman"/>
          <w:i w:val="0"/>
          <w:sz w:val="22"/>
          <w:szCs w:val="22"/>
        </w:rPr>
      </w:pPr>
      <w:r w:rsidRPr="00945A71">
        <w:rPr>
          <w:rFonts w:ascii="Times New Roman" w:hAnsi="Times New Roman"/>
          <w:i w:val="0"/>
          <w:sz w:val="22"/>
          <w:szCs w:val="22"/>
        </w:rPr>
        <w:t>Ш. Оценка сочинений и изложений</w:t>
      </w:r>
    </w:p>
    <w:p w:rsidR="00F46818" w:rsidRPr="00945A71" w:rsidRDefault="00F46818" w:rsidP="00F46818">
      <w:pPr>
        <w:pStyle w:val="a3"/>
        <w:spacing w:after="0"/>
        <w:jc w:val="both"/>
        <w:rPr>
          <w:sz w:val="22"/>
          <w:szCs w:val="22"/>
        </w:rPr>
      </w:pPr>
      <w:r w:rsidRPr="00945A71">
        <w:rPr>
          <w:sz w:val="22"/>
          <w:szCs w:val="22"/>
        </w:rPr>
        <w:t>Сочинения и изложения — основные формы проверки умения правильно и последовательно излагать мысли, уровня речевой подготовки учащихся.</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Сочинения и изложения в </w:t>
      </w:r>
      <w:r w:rsidRPr="00945A71">
        <w:rPr>
          <w:rFonts w:ascii="Times New Roman" w:hAnsi="Times New Roman" w:cs="Times New Roman"/>
          <w:color w:val="000000"/>
          <w:sz w:val="22"/>
          <w:szCs w:val="22"/>
          <w:lang w:val="en-US"/>
        </w:rPr>
        <w:t>V</w:t>
      </w:r>
      <w:r w:rsidRPr="00945A71">
        <w:rPr>
          <w:rFonts w:ascii="Times New Roman" w:hAnsi="Times New Roman" w:cs="Times New Roman"/>
          <w:color w:val="000000"/>
          <w:sz w:val="22"/>
          <w:szCs w:val="22"/>
        </w:rPr>
        <w:t>-</w:t>
      </w:r>
      <w:r w:rsidRPr="00945A71">
        <w:rPr>
          <w:rFonts w:ascii="Times New Roman" w:hAnsi="Times New Roman" w:cs="Times New Roman"/>
          <w:color w:val="000000"/>
          <w:sz w:val="22"/>
          <w:szCs w:val="22"/>
          <w:lang w:val="en-US"/>
        </w:rPr>
        <w:t>IX</w:t>
      </w:r>
      <w:r w:rsidRPr="00945A71">
        <w:rPr>
          <w:rFonts w:ascii="Times New Roman" w:hAnsi="Times New Roman" w:cs="Times New Roman"/>
          <w:color w:val="000000"/>
          <w:sz w:val="22"/>
          <w:szCs w:val="22"/>
        </w:rPr>
        <w:t xml:space="preserve"> классах проводятся в соответствии с требованиями раздела программы «Развитие навыков связной речи».</w:t>
      </w:r>
    </w:p>
    <w:p w:rsidR="00F46818" w:rsidRPr="00945A71" w:rsidRDefault="00F46818" w:rsidP="00F46818">
      <w:pPr>
        <w:shd w:val="clear" w:color="auto" w:fill="FFFFFF"/>
        <w:ind w:firstLine="709"/>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 xml:space="preserve">Примерный объем текста для подробного изложения: </w:t>
      </w:r>
      <w:proofErr w:type="gramStart"/>
      <w:r w:rsidRPr="00945A71">
        <w:rPr>
          <w:rFonts w:ascii="Times New Roman" w:hAnsi="Times New Roman" w:cs="Times New Roman"/>
          <w:color w:val="000000"/>
          <w:sz w:val="22"/>
          <w:szCs w:val="22"/>
          <w:lang w:val="en-US"/>
        </w:rPr>
        <w:t>VIII</w:t>
      </w:r>
      <w:r w:rsidRPr="00945A71">
        <w:rPr>
          <w:rFonts w:ascii="Times New Roman" w:hAnsi="Times New Roman" w:cs="Times New Roman"/>
          <w:color w:val="000000"/>
          <w:sz w:val="22"/>
          <w:szCs w:val="22"/>
        </w:rPr>
        <w:t xml:space="preserve"> классе – 250-300 слов.</w:t>
      </w:r>
      <w:proofErr w:type="gramEnd"/>
      <w:r w:rsidRPr="00945A71">
        <w:rPr>
          <w:rFonts w:ascii="Times New Roman" w:hAnsi="Times New Roman" w:cs="Times New Roman"/>
          <w:color w:val="000000"/>
          <w:sz w:val="22"/>
          <w:szCs w:val="22"/>
        </w:rPr>
        <w:t xml:space="preserve"> </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При оценке учитывается следующий примерный объем классных сочинений: в </w:t>
      </w:r>
      <w:r w:rsidRPr="00945A71">
        <w:rPr>
          <w:rFonts w:ascii="Times New Roman" w:hAnsi="Times New Roman" w:cs="Times New Roman"/>
          <w:color w:val="000000"/>
          <w:sz w:val="22"/>
          <w:szCs w:val="22"/>
          <w:lang w:val="en-US"/>
        </w:rPr>
        <w:t>VIII</w:t>
      </w:r>
      <w:r w:rsidRPr="00945A71">
        <w:rPr>
          <w:rFonts w:ascii="Times New Roman" w:hAnsi="Times New Roman" w:cs="Times New Roman"/>
          <w:color w:val="000000"/>
          <w:sz w:val="22"/>
          <w:szCs w:val="22"/>
        </w:rPr>
        <w:t xml:space="preserve"> классе 2,0 – 2,5 страницы.</w:t>
      </w:r>
      <w:r w:rsidRPr="00945A71">
        <w:rPr>
          <w:rStyle w:val="a5"/>
          <w:rFonts w:ascii="Times New Roman" w:hAnsi="Times New Roman" w:cs="Times New Roman"/>
          <w:color w:val="000000"/>
          <w:sz w:val="22"/>
          <w:szCs w:val="22"/>
        </w:rPr>
        <w:footnoteReference w:id="4"/>
      </w:r>
    </w:p>
    <w:p w:rsidR="00F46818" w:rsidRPr="00945A71" w:rsidRDefault="00F46818" w:rsidP="00F46818">
      <w:pPr>
        <w:pStyle w:val="a3"/>
        <w:spacing w:after="0"/>
        <w:jc w:val="both"/>
        <w:rPr>
          <w:sz w:val="22"/>
          <w:szCs w:val="22"/>
        </w:rPr>
      </w:pPr>
      <w:r w:rsidRPr="00945A71">
        <w:rPr>
          <w:sz w:val="22"/>
          <w:szCs w:val="22"/>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F46818" w:rsidRPr="00945A71" w:rsidRDefault="00F46818" w:rsidP="00F46818">
      <w:pPr>
        <w:pStyle w:val="a3"/>
        <w:spacing w:after="0"/>
        <w:jc w:val="both"/>
        <w:rPr>
          <w:sz w:val="22"/>
          <w:szCs w:val="22"/>
        </w:rPr>
      </w:pPr>
      <w:r w:rsidRPr="00945A71">
        <w:rPr>
          <w:sz w:val="22"/>
          <w:szCs w:val="22"/>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46818" w:rsidRPr="00945A71" w:rsidRDefault="00F46818" w:rsidP="00F46818">
      <w:pPr>
        <w:pStyle w:val="a3"/>
        <w:spacing w:after="0"/>
        <w:jc w:val="both"/>
        <w:rPr>
          <w:sz w:val="22"/>
          <w:szCs w:val="22"/>
        </w:rPr>
      </w:pPr>
      <w:r w:rsidRPr="00945A71">
        <w:rPr>
          <w:sz w:val="22"/>
          <w:szCs w:val="22"/>
        </w:rPr>
        <w:t>Содержание сочинения и изложения оценивается по следующим критериям:</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соответствие работы ученика теме и основной мысли;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xml:space="preserve">- полнота раскрытия темы; </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правильность фактического материала;</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последовательность изложения.</w:t>
      </w:r>
    </w:p>
    <w:p w:rsidR="00F46818" w:rsidRPr="00945A71" w:rsidRDefault="00F46818" w:rsidP="00F46818">
      <w:pPr>
        <w:pStyle w:val="a3"/>
        <w:spacing w:after="0"/>
        <w:jc w:val="both"/>
        <w:rPr>
          <w:sz w:val="22"/>
          <w:szCs w:val="22"/>
        </w:rPr>
      </w:pPr>
      <w:r w:rsidRPr="00945A71">
        <w:rPr>
          <w:sz w:val="22"/>
          <w:szCs w:val="22"/>
        </w:rPr>
        <w:t>При оценке речевого оформления сочинений и изложений учитывается:</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разнообразие словарного и грамматического строя речи;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стилевое единство и выразительность речи;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 число языковых ошибок и стилистических недочетов.</w:t>
      </w:r>
    </w:p>
    <w:p w:rsidR="00F46818" w:rsidRPr="00945A71" w:rsidRDefault="00F46818" w:rsidP="00F46818">
      <w:pPr>
        <w:pStyle w:val="a3"/>
        <w:spacing w:after="0"/>
        <w:jc w:val="both"/>
        <w:rPr>
          <w:sz w:val="22"/>
          <w:szCs w:val="22"/>
        </w:rPr>
      </w:pPr>
      <w:r w:rsidRPr="00945A71">
        <w:rPr>
          <w:sz w:val="22"/>
          <w:szCs w:val="22"/>
        </w:rPr>
        <w:t>Орфографическая и пунктуационная грамотность оценивается по числу допущенных учеником ошибок (</w:t>
      </w:r>
      <w:proofErr w:type="gramStart"/>
      <w:r w:rsidRPr="00945A71">
        <w:rPr>
          <w:sz w:val="22"/>
          <w:szCs w:val="22"/>
        </w:rPr>
        <w:t>см</w:t>
      </w:r>
      <w:proofErr w:type="gramEnd"/>
      <w:r w:rsidRPr="00945A71">
        <w:rPr>
          <w:sz w:val="22"/>
          <w:szCs w:val="22"/>
        </w:rPr>
        <w:t>. нормативы для оценки контрольных диктантов).</w:t>
      </w:r>
    </w:p>
    <w:p w:rsidR="00F46818" w:rsidRPr="00945A71" w:rsidRDefault="00F46818" w:rsidP="00F46818">
      <w:pPr>
        <w:pStyle w:val="a3"/>
        <w:spacing w:after="0"/>
        <w:jc w:val="both"/>
        <w:rPr>
          <w:sz w:val="22"/>
          <w:szCs w:val="22"/>
        </w:rPr>
      </w:pPr>
      <w:r w:rsidRPr="00945A71">
        <w:rPr>
          <w:sz w:val="22"/>
          <w:szCs w:val="22"/>
        </w:rPr>
        <w:t>Содержание и речевое оформление оценивается по следующим нормативам:</w:t>
      </w:r>
    </w:p>
    <w:p w:rsidR="00F46818" w:rsidRPr="00945A71" w:rsidRDefault="00F46818" w:rsidP="00F46818">
      <w:pPr>
        <w:pStyle w:val="a3"/>
        <w:spacing w:after="0"/>
        <w:jc w:val="both"/>
        <w:rPr>
          <w:sz w:val="22"/>
          <w:szCs w:val="22"/>
        </w:rPr>
      </w:pPr>
      <w:r w:rsidRPr="00945A71">
        <w:rPr>
          <w:sz w:val="22"/>
          <w:szCs w:val="22"/>
        </w:rPr>
        <w:t>Отметка «5» ставится, если: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1) содержание работы полностью соответствует теме;</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фактические ошибки отсутствуют;</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3) содержание излагается последовательно;</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4) работа отличается богатством словаря, разнообразием используемых синтаксических конструкций, точностью словоупотребления;</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5) достигнуто стилевое единство и выразительность текста.</w:t>
      </w:r>
    </w:p>
    <w:p w:rsidR="00F46818" w:rsidRPr="00945A71" w:rsidRDefault="00F46818" w:rsidP="00F46818">
      <w:pPr>
        <w:pStyle w:val="a3"/>
        <w:spacing w:after="0"/>
        <w:jc w:val="both"/>
        <w:rPr>
          <w:sz w:val="22"/>
          <w:szCs w:val="22"/>
        </w:rPr>
      </w:pPr>
      <w:r w:rsidRPr="00945A71">
        <w:rPr>
          <w:sz w:val="22"/>
          <w:szCs w:val="22"/>
        </w:rPr>
        <w:t xml:space="preserve">В работе допускается 1 недочет в содержании, 1-2 </w:t>
      </w:r>
      <w:proofErr w:type="gramStart"/>
      <w:r w:rsidRPr="00945A71">
        <w:rPr>
          <w:sz w:val="22"/>
          <w:szCs w:val="22"/>
        </w:rPr>
        <w:t>речевых</w:t>
      </w:r>
      <w:proofErr w:type="gramEnd"/>
      <w:r w:rsidRPr="00945A71">
        <w:rPr>
          <w:sz w:val="22"/>
          <w:szCs w:val="22"/>
        </w:rPr>
        <w:t xml:space="preserve"> недочета, 1 грамматическая ошибка. </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«4» ставится, если:</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lang w:val="en-US"/>
        </w:rPr>
        <w:t>I</w:t>
      </w:r>
      <w:r w:rsidRPr="00945A71">
        <w:rPr>
          <w:rFonts w:ascii="Times New Roman" w:hAnsi="Times New Roman" w:cs="Times New Roman"/>
          <w:color w:val="000000"/>
          <w:sz w:val="22"/>
          <w:szCs w:val="22"/>
        </w:rPr>
        <w:t>) содержание работы в основном соответствует теме (имеются незначительные отклонения от темы);</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w:t>
      </w:r>
      <w:r w:rsidRPr="00945A71">
        <w:rPr>
          <w:rFonts w:ascii="Times New Roman" w:hAnsi="Times New Roman" w:cs="Times New Roman"/>
          <w:i/>
          <w:iCs/>
          <w:color w:val="000000"/>
          <w:sz w:val="22"/>
          <w:szCs w:val="22"/>
        </w:rPr>
        <w:t xml:space="preserve"> </w:t>
      </w:r>
      <w:r w:rsidRPr="00945A71">
        <w:rPr>
          <w:rFonts w:ascii="Times New Roman" w:hAnsi="Times New Roman" w:cs="Times New Roman"/>
          <w:color w:val="000000"/>
          <w:sz w:val="22"/>
          <w:szCs w:val="22"/>
        </w:rPr>
        <w:t xml:space="preserve">содержание в основном достоверно, но имеются единичные фактические неточности; </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3) имеются незначительные нарушения последовательности в</w:t>
      </w:r>
      <w:r w:rsidRPr="00945A71">
        <w:rPr>
          <w:rFonts w:ascii="Times New Roman" w:hAnsi="Times New Roman" w:cs="Times New Roman"/>
          <w:smallCaps/>
          <w:color w:val="000000"/>
          <w:sz w:val="22"/>
          <w:szCs w:val="22"/>
        </w:rPr>
        <w:t xml:space="preserve"> </w:t>
      </w:r>
      <w:r w:rsidRPr="00945A71">
        <w:rPr>
          <w:rFonts w:ascii="Times New Roman" w:hAnsi="Times New Roman" w:cs="Times New Roman"/>
          <w:color w:val="000000"/>
          <w:sz w:val="22"/>
          <w:szCs w:val="22"/>
        </w:rPr>
        <w:t>изложении мыслей;</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4) лексический и грамматический строй речи достаточно разнообразен;</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5) стиль работы отличается единством и достаточной выразительностью.</w:t>
      </w:r>
    </w:p>
    <w:p w:rsidR="00F46818" w:rsidRPr="00945A71" w:rsidRDefault="00F46818" w:rsidP="00F46818">
      <w:pPr>
        <w:pStyle w:val="a3"/>
        <w:spacing w:after="0"/>
        <w:jc w:val="both"/>
        <w:rPr>
          <w:sz w:val="22"/>
          <w:szCs w:val="22"/>
        </w:rPr>
      </w:pPr>
      <w:r w:rsidRPr="00945A71">
        <w:rPr>
          <w:sz w:val="22"/>
          <w:szCs w:val="22"/>
        </w:rPr>
        <w:t xml:space="preserve">В работе допускается не более 2 недочетов в содержании, не более 3-4 речевых недочетов, не более 2 грамматических ошибок. </w:t>
      </w:r>
    </w:p>
    <w:p w:rsidR="00F46818" w:rsidRPr="00945A71" w:rsidRDefault="00F46818" w:rsidP="00F46818">
      <w:pPr>
        <w:shd w:val="clear" w:color="auto" w:fill="FFFFFF"/>
        <w:ind w:firstLine="709"/>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t xml:space="preserve">Отметка «3» ставится, если: </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1) в работе допущены существенные отклонения от темы;</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работа достоверна в главном, но в ней имеются отдельные нарушения последовательности изложения;</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4) беден словарь и однообразны употребляемые синтаксические конструкции, встречается неправильное словоупотребление;</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5) стиль работы не отличается единством, речь недостаточно выразительна.</w:t>
      </w:r>
    </w:p>
    <w:p w:rsidR="00F46818" w:rsidRPr="00945A71" w:rsidRDefault="00F46818" w:rsidP="00F46818">
      <w:pPr>
        <w:pStyle w:val="a3"/>
        <w:spacing w:after="0"/>
        <w:jc w:val="both"/>
        <w:rPr>
          <w:sz w:val="22"/>
          <w:szCs w:val="22"/>
        </w:rPr>
      </w:pPr>
      <w:r w:rsidRPr="00945A71">
        <w:rPr>
          <w:sz w:val="22"/>
          <w:szCs w:val="22"/>
        </w:rPr>
        <w:t xml:space="preserve">В работе допускается не более 4 недочетов в содержании, 5 речевых недочетов, 4 грамматических ошибок. </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Отметка «2» ставится, если:</w:t>
      </w:r>
    </w:p>
    <w:p w:rsidR="00F46818" w:rsidRPr="00945A71" w:rsidRDefault="00F46818" w:rsidP="00F46818">
      <w:pPr>
        <w:shd w:val="clear" w:color="auto" w:fill="FFFFFF"/>
        <w:jc w:val="both"/>
        <w:rPr>
          <w:rFonts w:ascii="Times New Roman" w:hAnsi="Times New Roman" w:cs="Times New Roman"/>
          <w:color w:val="000000"/>
          <w:sz w:val="22"/>
          <w:szCs w:val="22"/>
        </w:rPr>
      </w:pPr>
      <w:r w:rsidRPr="00945A71">
        <w:rPr>
          <w:rFonts w:ascii="Times New Roman" w:hAnsi="Times New Roman" w:cs="Times New Roman"/>
          <w:color w:val="000000"/>
          <w:sz w:val="22"/>
          <w:szCs w:val="22"/>
        </w:rPr>
        <w:lastRenderedPageBreak/>
        <w:t>1) работа не соответствует теме;</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2) допущено много фактических неточностей;</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3) нарушена последовательность изложения мыслей во всех частях работы, отсутствует связь между ними, работа не соответствует плану;</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46818" w:rsidRPr="00945A71" w:rsidRDefault="00F46818" w:rsidP="00F46818">
      <w:pPr>
        <w:shd w:val="clear" w:color="auto" w:fill="FFFFFF"/>
        <w:jc w:val="both"/>
        <w:rPr>
          <w:rFonts w:ascii="Times New Roman" w:hAnsi="Times New Roman" w:cs="Times New Roman"/>
          <w:sz w:val="22"/>
          <w:szCs w:val="22"/>
        </w:rPr>
      </w:pPr>
      <w:r w:rsidRPr="00945A71">
        <w:rPr>
          <w:rFonts w:ascii="Times New Roman" w:hAnsi="Times New Roman" w:cs="Times New Roman"/>
          <w:color w:val="000000"/>
          <w:sz w:val="22"/>
          <w:szCs w:val="22"/>
        </w:rPr>
        <w:t>5) нарушено стилевое единство текста.</w:t>
      </w:r>
    </w:p>
    <w:p w:rsidR="00F46818" w:rsidRPr="00945A71" w:rsidRDefault="00F46818" w:rsidP="00F46818">
      <w:pPr>
        <w:shd w:val="clear" w:color="auto" w:fill="FFFFFF"/>
        <w:ind w:firstLine="709"/>
        <w:jc w:val="both"/>
        <w:rPr>
          <w:rFonts w:ascii="Times New Roman" w:hAnsi="Times New Roman" w:cs="Times New Roman"/>
          <w:sz w:val="22"/>
          <w:szCs w:val="22"/>
        </w:rPr>
      </w:pPr>
      <w:r w:rsidRPr="00945A71">
        <w:rPr>
          <w:rFonts w:ascii="Times New Roman" w:hAnsi="Times New Roman" w:cs="Times New Roman"/>
          <w:color w:val="000000"/>
          <w:sz w:val="22"/>
          <w:szCs w:val="22"/>
        </w:rPr>
        <w:t>В работе допущено более 6 недочетов в содержании, более 7 речевых недочетов и более 7 грамматических ошибок</w:t>
      </w:r>
      <w:r w:rsidRPr="00945A71">
        <w:rPr>
          <w:rStyle w:val="a5"/>
          <w:rFonts w:ascii="Times New Roman" w:hAnsi="Times New Roman" w:cs="Times New Roman"/>
          <w:color w:val="000000"/>
          <w:sz w:val="22"/>
          <w:szCs w:val="22"/>
        </w:rPr>
        <w:footnoteReference w:id="5"/>
      </w:r>
      <w:r w:rsidRPr="00945A71">
        <w:rPr>
          <w:rFonts w:ascii="Times New Roman" w:hAnsi="Times New Roman" w:cs="Times New Roman"/>
          <w:color w:val="000000"/>
          <w:sz w:val="22"/>
          <w:szCs w:val="22"/>
        </w:rPr>
        <w:t>.</w:t>
      </w:r>
    </w:p>
    <w:p w:rsidR="00F46818" w:rsidRPr="00945A71" w:rsidRDefault="00F46818" w:rsidP="00F46818">
      <w:pPr>
        <w:pStyle w:val="a3"/>
        <w:jc w:val="both"/>
        <w:rPr>
          <w:sz w:val="22"/>
          <w:szCs w:val="22"/>
        </w:rPr>
      </w:pPr>
      <w:r w:rsidRPr="00945A71">
        <w:rPr>
          <w:sz w:val="22"/>
          <w:szCs w:val="22"/>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46818" w:rsidRPr="00314CA0" w:rsidRDefault="00F46818" w:rsidP="00F46818">
      <w:pPr>
        <w:shd w:val="clear" w:color="auto" w:fill="FFFFFF"/>
        <w:contextualSpacing/>
        <w:outlineLvl w:val="0"/>
        <w:rPr>
          <w:rFonts w:ascii="Times New Roman" w:hAnsi="Times New Roman" w:cs="Times New Roman"/>
          <w:b/>
          <w:bCs/>
          <w:spacing w:val="-4"/>
          <w:sz w:val="24"/>
          <w:szCs w:val="24"/>
        </w:rPr>
      </w:pPr>
    </w:p>
    <w:p w:rsidR="00F46818" w:rsidRPr="00314CA0" w:rsidRDefault="00F46818" w:rsidP="00F46818">
      <w:pPr>
        <w:shd w:val="clear" w:color="auto" w:fill="FFFFFF"/>
        <w:ind w:firstLine="720"/>
        <w:contextualSpacing/>
        <w:jc w:val="center"/>
        <w:outlineLvl w:val="0"/>
        <w:rPr>
          <w:rFonts w:ascii="Times New Roman" w:hAnsi="Times New Roman" w:cs="Times New Roman"/>
          <w:b/>
          <w:bCs/>
          <w:spacing w:val="-4"/>
          <w:sz w:val="24"/>
          <w:szCs w:val="24"/>
        </w:rPr>
      </w:pPr>
    </w:p>
    <w:p w:rsidR="00A80D23" w:rsidRDefault="00A80D23"/>
    <w:sectPr w:rsidR="00A80D23" w:rsidSect="00F46818">
      <w:pgSz w:w="11906" w:h="16838"/>
      <w:pgMar w:top="1134" w:right="851" w:bottom="1134"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18" w:rsidRDefault="00F46818" w:rsidP="00F46818">
      <w:r>
        <w:separator/>
      </w:r>
    </w:p>
  </w:endnote>
  <w:endnote w:type="continuationSeparator" w:id="1">
    <w:p w:rsidR="00F46818" w:rsidRDefault="00F46818" w:rsidP="00F46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18" w:rsidRDefault="00F46818" w:rsidP="00F46818">
      <w:r>
        <w:separator/>
      </w:r>
    </w:p>
  </w:footnote>
  <w:footnote w:type="continuationSeparator" w:id="1">
    <w:p w:rsidR="00F46818" w:rsidRDefault="00F46818" w:rsidP="00F46818">
      <w:r>
        <w:continuationSeparator/>
      </w:r>
    </w:p>
  </w:footnote>
  <w:footnote w:id="2">
    <w:p w:rsidR="00F46818" w:rsidRPr="00622185" w:rsidRDefault="00F46818" w:rsidP="00F46818">
      <w:pPr>
        <w:shd w:val="clear" w:color="auto" w:fill="FFFFFF"/>
        <w:jc w:val="both"/>
        <w:rPr>
          <w:rFonts w:ascii="Times New Roman" w:hAnsi="Times New Roman" w:cs="Times New Roman"/>
        </w:rPr>
      </w:pPr>
      <w:r w:rsidRPr="00945A71">
        <w:rPr>
          <w:rStyle w:val="a5"/>
          <w:rFonts w:ascii="Times New Roman" w:hAnsi="Times New Roman" w:cs="Times New Roman"/>
        </w:rPr>
        <w:footnoteRef/>
      </w:r>
      <w:r w:rsidRPr="00945A71">
        <w:rPr>
          <w:rFonts w:ascii="Times New Roman" w:hAnsi="Times New Roman" w:cs="Times New Roman"/>
        </w:rPr>
        <w:t xml:space="preserve"> </w:t>
      </w:r>
      <w:r w:rsidRPr="00945A71">
        <w:rPr>
          <w:rFonts w:ascii="Times New Roman" w:hAnsi="Times New Roman" w:cs="Times New Roman"/>
          <w:i/>
          <w:iCs/>
          <w:color w:val="000000"/>
        </w:rPr>
        <w:t xml:space="preserve">Примечание. </w:t>
      </w:r>
      <w:r w:rsidRPr="00945A71">
        <w:rPr>
          <w:rFonts w:ascii="Times New Roman" w:hAnsi="Times New Roman" w:cs="Times New Roman"/>
          <w:color w:val="000000"/>
        </w:rPr>
        <w:t>Если в одном слове с непроверяемыми орфограммами допущены 2 ошибки и более, то все они считаются за одну ошибку.</w:t>
      </w:r>
    </w:p>
  </w:footnote>
  <w:footnote w:id="3">
    <w:p w:rsidR="00F46818" w:rsidRDefault="00F46818" w:rsidP="00F46818">
      <w:pPr>
        <w:shd w:val="clear" w:color="auto" w:fill="FFFFFF"/>
        <w:jc w:val="both"/>
      </w:pPr>
      <w:r w:rsidRPr="00622185">
        <w:rPr>
          <w:rStyle w:val="a5"/>
          <w:rFonts w:ascii="Times New Roman" w:hAnsi="Times New Roman" w:cs="Times New Roman"/>
        </w:rPr>
        <w:footnoteRef/>
      </w:r>
      <w:r w:rsidRPr="00622185">
        <w:rPr>
          <w:rFonts w:ascii="Times New Roman" w:hAnsi="Times New Roman" w:cs="Times New Roman"/>
        </w:rPr>
        <w:t xml:space="preserve"> </w:t>
      </w:r>
      <w:r w:rsidRPr="00622185">
        <w:rPr>
          <w:rFonts w:ascii="Times New Roman" w:hAnsi="Times New Roman" w:cs="Times New Roman"/>
          <w:i/>
          <w:iCs/>
        </w:rPr>
        <w:t xml:space="preserve">Примечание. </w:t>
      </w:r>
      <w:r w:rsidRPr="00622185">
        <w:rPr>
          <w:rFonts w:ascii="Times New Roman" w:hAnsi="Times New Roman" w:cs="Times New Roman"/>
        </w:rPr>
        <w:t xml:space="preserve">Орфографические и пунктуационные ошибки, допущенные при выполнении дополнительных заданий, учитываются при выведении </w:t>
      </w:r>
      <w:r w:rsidRPr="00480FC6">
        <w:rPr>
          <w:rFonts w:ascii="Times New Roman" w:hAnsi="Times New Roman" w:cs="Times New Roman"/>
        </w:rPr>
        <w:t>оценки за диктант.</w:t>
      </w:r>
    </w:p>
  </w:footnote>
  <w:footnote w:id="4">
    <w:p w:rsidR="00F46818" w:rsidRDefault="00F46818" w:rsidP="00F46818">
      <w:pPr>
        <w:pStyle w:val="a3"/>
        <w:ind w:left="0"/>
        <w:rPr>
          <w:sz w:val="20"/>
          <w:szCs w:val="20"/>
        </w:rPr>
      </w:pPr>
      <w:r>
        <w:rPr>
          <w:rStyle w:val="a5"/>
          <w:rFonts w:ascii="Arial" w:hAnsi="Arial" w:cs="Arial"/>
          <w:sz w:val="20"/>
          <w:szCs w:val="20"/>
        </w:rPr>
        <w:footnoteRef/>
      </w:r>
      <w:r>
        <w:rPr>
          <w:rFonts w:ascii="Arial" w:hAnsi="Arial" w:cs="Arial"/>
          <w:sz w:val="20"/>
          <w:szCs w:val="20"/>
        </w:rPr>
        <w:t xml:space="preserve"> </w:t>
      </w:r>
      <w:r>
        <w:rPr>
          <w:sz w:val="20"/>
          <w:szCs w:val="20"/>
        </w:rPr>
        <w:t xml:space="preserve">Указанный объем сочинений является </w:t>
      </w:r>
      <w:r>
        <w:rPr>
          <w:b/>
          <w:bCs/>
          <w:sz w:val="20"/>
          <w:szCs w:val="20"/>
        </w:rPr>
        <w:t>примерным</w:t>
      </w:r>
      <w:r>
        <w:rPr>
          <w:sz w:val="20"/>
          <w:szCs w:val="20"/>
        </w:rPr>
        <w:t xml:space="preserve"> потому, что объем ученического текста зависит от стиля и жанра сочинения, характера темы и замысла, темпа письма учащихся, их общего развития, почерка. </w:t>
      </w:r>
    </w:p>
    <w:p w:rsidR="00F46818" w:rsidRDefault="00F46818" w:rsidP="00F46818">
      <w:pPr>
        <w:pStyle w:val="a3"/>
      </w:pPr>
    </w:p>
  </w:footnote>
  <w:footnote w:id="5">
    <w:p w:rsidR="00F46818" w:rsidRPr="00622185" w:rsidRDefault="00F46818" w:rsidP="00F46818">
      <w:pPr>
        <w:shd w:val="clear" w:color="auto" w:fill="FFFFFF"/>
        <w:jc w:val="both"/>
        <w:rPr>
          <w:rFonts w:ascii="Times New Roman" w:hAnsi="Times New Roman" w:cs="Times New Roman"/>
        </w:rPr>
      </w:pPr>
      <w:r w:rsidRPr="00622185">
        <w:rPr>
          <w:rStyle w:val="a5"/>
          <w:rFonts w:ascii="Times New Roman" w:hAnsi="Times New Roman" w:cs="Times New Roman"/>
        </w:rPr>
        <w:footnoteRef/>
      </w:r>
      <w:r w:rsidRPr="00622185">
        <w:rPr>
          <w:rFonts w:ascii="Times New Roman" w:hAnsi="Times New Roman" w:cs="Times New Roman"/>
        </w:rPr>
        <w:t xml:space="preserve"> </w:t>
      </w:r>
      <w:r w:rsidRPr="00622185">
        <w:rPr>
          <w:rFonts w:ascii="Times New Roman" w:hAnsi="Times New Roman" w:cs="Times New Roman"/>
          <w:i/>
          <w:iCs/>
          <w:color w:val="000000"/>
        </w:rPr>
        <w:t>Примечание.</w:t>
      </w:r>
    </w:p>
    <w:p w:rsidR="00F46818" w:rsidRPr="00622185" w:rsidRDefault="00F46818" w:rsidP="00F46818">
      <w:pPr>
        <w:shd w:val="clear" w:color="auto" w:fill="FFFFFF"/>
        <w:jc w:val="both"/>
        <w:rPr>
          <w:rFonts w:ascii="Times New Roman" w:hAnsi="Times New Roman" w:cs="Times New Roman"/>
        </w:rPr>
      </w:pPr>
      <w:r w:rsidRPr="00622185">
        <w:rPr>
          <w:rFonts w:ascii="Times New Roman" w:hAnsi="Times New Roman" w:cs="Times New Roman"/>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F46818" w:rsidRPr="00622185" w:rsidRDefault="00F46818" w:rsidP="00F46818">
      <w:pPr>
        <w:shd w:val="clear" w:color="auto" w:fill="FFFFFF"/>
        <w:jc w:val="both"/>
        <w:rPr>
          <w:rFonts w:ascii="Times New Roman" w:hAnsi="Times New Roman" w:cs="Times New Roman"/>
        </w:rPr>
      </w:pPr>
      <w:r w:rsidRPr="00622185">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F46818" w:rsidRPr="00622185" w:rsidRDefault="00F46818" w:rsidP="00F46818">
      <w:pPr>
        <w:shd w:val="clear" w:color="auto" w:fill="FFFFFF"/>
        <w:jc w:val="both"/>
        <w:rPr>
          <w:rFonts w:ascii="Times New Roman" w:hAnsi="Times New Roman" w:cs="Times New Roman"/>
        </w:rPr>
      </w:pPr>
      <w:r w:rsidRPr="00622185">
        <w:rPr>
          <w:rFonts w:ascii="Times New Roman" w:hAnsi="Times New Roman" w:cs="Times New Roman"/>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F46818" w:rsidRPr="00622185" w:rsidRDefault="00F46818" w:rsidP="00F46818">
      <w:pPr>
        <w:shd w:val="clear" w:color="auto" w:fill="FFFFFF"/>
        <w:jc w:val="both"/>
        <w:rPr>
          <w:rFonts w:ascii="Times New Roman" w:hAnsi="Times New Roman" w:cs="Times New Roman"/>
        </w:rPr>
      </w:pPr>
      <w:r w:rsidRPr="00622185">
        <w:rPr>
          <w:rFonts w:ascii="Times New Roman" w:hAnsi="Times New Roman" w:cs="Times New Roman"/>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F46818"/>
    <w:rsid w:val="00A80D23"/>
    <w:rsid w:val="00F46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F46818"/>
    <w:pPr>
      <w:keepNext/>
      <w:widowControl/>
      <w:autoSpaceDE/>
      <w:autoSpaceDN/>
      <w:adjustRightInd/>
      <w:outlineLvl w:val="0"/>
    </w:pPr>
    <w:rPr>
      <w:rFonts w:ascii="Times New Roman" w:hAnsi="Times New Roman" w:cs="Times New Roman"/>
      <w:b/>
      <w:bCs/>
      <w:sz w:val="24"/>
      <w:szCs w:val="24"/>
    </w:rPr>
  </w:style>
  <w:style w:type="paragraph" w:styleId="5">
    <w:name w:val="heading 5"/>
    <w:basedOn w:val="a"/>
    <w:next w:val="a"/>
    <w:link w:val="50"/>
    <w:semiHidden/>
    <w:unhideWhenUsed/>
    <w:qFormat/>
    <w:rsid w:val="00F46818"/>
    <w:pPr>
      <w:widowControl/>
      <w:autoSpaceDE/>
      <w:autoSpaceDN/>
      <w:adjustRightInd/>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8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F46818"/>
    <w:rPr>
      <w:rFonts w:ascii="Calibri" w:eastAsia="Times New Roman" w:hAnsi="Calibri" w:cs="Times New Roman"/>
      <w:b/>
      <w:bCs/>
      <w:i/>
      <w:iCs/>
      <w:sz w:val="26"/>
      <w:szCs w:val="26"/>
      <w:lang w:eastAsia="ru-RU"/>
    </w:rPr>
  </w:style>
  <w:style w:type="paragraph" w:styleId="a3">
    <w:name w:val="Body Text Indent"/>
    <w:basedOn w:val="a"/>
    <w:link w:val="a4"/>
    <w:unhideWhenUsed/>
    <w:rsid w:val="00F46818"/>
    <w:pPr>
      <w:widowControl/>
      <w:autoSpaceDE/>
      <w:autoSpaceDN/>
      <w:adjustRightInd/>
      <w:spacing w:after="120"/>
      <w:ind w:left="283"/>
    </w:pPr>
    <w:rPr>
      <w:rFonts w:ascii="Times New Roman" w:hAnsi="Times New Roman" w:cs="Times New Roman"/>
      <w:sz w:val="24"/>
      <w:szCs w:val="24"/>
    </w:rPr>
  </w:style>
  <w:style w:type="character" w:customStyle="1" w:styleId="a4">
    <w:name w:val="Основной текст с отступом Знак"/>
    <w:basedOn w:val="a0"/>
    <w:link w:val="a3"/>
    <w:rsid w:val="00F46818"/>
    <w:rPr>
      <w:rFonts w:ascii="Times New Roman" w:eastAsia="Times New Roman" w:hAnsi="Times New Roman" w:cs="Times New Roman"/>
      <w:sz w:val="24"/>
      <w:szCs w:val="24"/>
      <w:lang w:eastAsia="ru-RU"/>
    </w:rPr>
  </w:style>
  <w:style w:type="character" w:styleId="a5">
    <w:name w:val="footnote reference"/>
    <w:basedOn w:val="a0"/>
    <w:uiPriority w:val="99"/>
    <w:semiHidden/>
    <w:unhideWhenUsed/>
    <w:rsid w:val="00F468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9942</Characters>
  <Application>Microsoft Office Word</Application>
  <DocSecurity>0</DocSecurity>
  <Lines>82</Lines>
  <Paragraphs>23</Paragraphs>
  <ScaleCrop>false</ScaleCrop>
  <Company>USN Team</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dcterms:created xsi:type="dcterms:W3CDTF">2016-06-21T09:53:00Z</dcterms:created>
  <dcterms:modified xsi:type="dcterms:W3CDTF">2016-06-21T09:54:00Z</dcterms:modified>
</cp:coreProperties>
</file>